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8B55" w14:textId="76DAD937" w:rsidR="00CC34B7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C54F3E" wp14:editId="30B8979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19455" cy="829310"/>
            <wp:effectExtent l="0" t="0" r="444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4B7">
        <w:rPr>
          <w:rFonts w:ascii="FranklinGothic-Book" w:hAnsi="FranklinGothic-Book" w:cs="FranklinGothic-Book"/>
          <w:sz w:val="28"/>
          <w:szCs w:val="28"/>
        </w:rPr>
        <w:t>202</w:t>
      </w:r>
      <w:r w:rsidR="00FD782D">
        <w:rPr>
          <w:rFonts w:ascii="FranklinGothic-Book" w:hAnsi="FranklinGothic-Book" w:cs="FranklinGothic-Book"/>
          <w:sz w:val="28"/>
          <w:szCs w:val="28"/>
        </w:rPr>
        <w:t>2</w:t>
      </w:r>
      <w:r w:rsidR="00CC34B7">
        <w:rPr>
          <w:rFonts w:ascii="FranklinGothic-Book" w:hAnsi="FranklinGothic-Book" w:cs="FranklinGothic-Book"/>
          <w:sz w:val="28"/>
          <w:szCs w:val="28"/>
        </w:rPr>
        <w:t xml:space="preserve"> Annual General Meeting of the</w:t>
      </w:r>
      <w:r>
        <w:rPr>
          <w:rFonts w:ascii="FranklinGothic-Book" w:hAnsi="FranklinGothic-Book" w:cs="FranklinGothic-Book"/>
          <w:sz w:val="28"/>
          <w:szCs w:val="28"/>
        </w:rPr>
        <w:t xml:space="preserve">                                                      </w:t>
      </w:r>
    </w:p>
    <w:p w14:paraId="3F7AE936" w14:textId="65568B0B" w:rsidR="00CC34B7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Melbourne Show Jumping club</w:t>
      </w:r>
      <w:r w:rsidR="00CC34B7">
        <w:rPr>
          <w:rFonts w:ascii="FranklinGothic-Book" w:hAnsi="FranklinGothic-Book" w:cs="FranklinGothic-Book"/>
          <w:sz w:val="28"/>
          <w:szCs w:val="28"/>
        </w:rPr>
        <w:t xml:space="preserve"> Inc.</w:t>
      </w:r>
    </w:p>
    <w:p w14:paraId="69519255" w14:textId="0EB04C85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A</w:t>
      </w:r>
      <w:r w:rsidR="0003271C">
        <w:rPr>
          <w:rFonts w:ascii="FranklinGothic-Book" w:hAnsi="FranklinGothic-Book" w:cs="FranklinGothic-Book"/>
          <w:sz w:val="28"/>
          <w:szCs w:val="28"/>
        </w:rPr>
        <w:t>C</w:t>
      </w:r>
      <w:r>
        <w:rPr>
          <w:rFonts w:ascii="FranklinGothic-Book" w:hAnsi="FranklinGothic-Book" w:cs="FranklinGothic-Book"/>
          <w:sz w:val="28"/>
          <w:szCs w:val="28"/>
        </w:rPr>
        <w:t xml:space="preserve">N </w:t>
      </w:r>
      <w:r w:rsidR="0003271C" w:rsidRPr="0003271C">
        <w:rPr>
          <w:rFonts w:ascii="FranklinGothic-Book" w:hAnsi="FranklinGothic-Book" w:cs="FranklinGothic-Book"/>
          <w:sz w:val="28"/>
          <w:szCs w:val="28"/>
        </w:rPr>
        <w:t>A0043075E</w:t>
      </w:r>
    </w:p>
    <w:p w14:paraId="1C224FC1" w14:textId="0A9D9038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________________________________________________________________</w:t>
      </w:r>
    </w:p>
    <w:p w14:paraId="6B5A58E1" w14:textId="3A5755E4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 xml:space="preserve">To be held on </w:t>
      </w:r>
      <w:r w:rsidR="00D14EE1">
        <w:rPr>
          <w:rFonts w:ascii="FranklinGothic-Book" w:hAnsi="FranklinGothic-Book" w:cs="FranklinGothic-Book"/>
          <w:sz w:val="28"/>
          <w:szCs w:val="28"/>
        </w:rPr>
        <w:t>Saturday</w:t>
      </w:r>
      <w:r>
        <w:rPr>
          <w:rFonts w:ascii="FranklinGothic-Book" w:hAnsi="FranklinGothic-Book" w:cs="FranklinGothic-Book"/>
          <w:sz w:val="28"/>
          <w:szCs w:val="28"/>
        </w:rPr>
        <w:t xml:space="preserve"> </w:t>
      </w:r>
      <w:r w:rsidR="00D14EE1">
        <w:rPr>
          <w:rFonts w:ascii="FranklinGothic-Book" w:hAnsi="FranklinGothic-Book" w:cs="FranklinGothic-Book"/>
          <w:sz w:val="28"/>
          <w:szCs w:val="28"/>
        </w:rPr>
        <w:t>2</w:t>
      </w:r>
      <w:r w:rsidR="00E73DE6">
        <w:rPr>
          <w:rFonts w:ascii="FranklinGothic-Book" w:hAnsi="FranklinGothic-Book" w:cs="FranklinGothic-Book"/>
          <w:sz w:val="28"/>
          <w:szCs w:val="28"/>
        </w:rPr>
        <w:t>1st</w:t>
      </w:r>
      <w:r>
        <w:rPr>
          <w:rFonts w:ascii="FranklinGothic-Book" w:hAnsi="FranklinGothic-Book" w:cs="FranklinGothic-Book"/>
          <w:sz w:val="28"/>
          <w:szCs w:val="28"/>
        </w:rPr>
        <w:t xml:space="preserve"> </w:t>
      </w:r>
      <w:r w:rsidR="00D14EE1">
        <w:rPr>
          <w:rFonts w:ascii="FranklinGothic-Book" w:hAnsi="FranklinGothic-Book" w:cs="FranklinGothic-Book"/>
          <w:sz w:val="28"/>
          <w:szCs w:val="28"/>
        </w:rPr>
        <w:t>August</w:t>
      </w:r>
      <w:r>
        <w:rPr>
          <w:rFonts w:ascii="FranklinGothic-Book" w:hAnsi="FranklinGothic-Book" w:cs="FranklinGothic-Book"/>
          <w:sz w:val="28"/>
          <w:szCs w:val="28"/>
        </w:rPr>
        <w:t xml:space="preserve"> 20</w:t>
      </w:r>
      <w:r w:rsidR="00D14EE1">
        <w:rPr>
          <w:rFonts w:ascii="FranklinGothic-Book" w:hAnsi="FranklinGothic-Book" w:cs="FranklinGothic-Book"/>
          <w:sz w:val="28"/>
          <w:szCs w:val="28"/>
        </w:rPr>
        <w:t>2</w:t>
      </w:r>
      <w:r w:rsidR="00E73DE6">
        <w:rPr>
          <w:rFonts w:ascii="FranklinGothic-Book" w:hAnsi="FranklinGothic-Book" w:cs="FranklinGothic-Book"/>
          <w:sz w:val="28"/>
          <w:szCs w:val="28"/>
        </w:rPr>
        <w:t>3</w:t>
      </w:r>
      <w:r>
        <w:rPr>
          <w:rFonts w:ascii="FranklinGothic-Book" w:hAnsi="FranklinGothic-Book" w:cs="FranklinGothic-Book"/>
          <w:sz w:val="28"/>
          <w:szCs w:val="28"/>
        </w:rPr>
        <w:t xml:space="preserve"> at </w:t>
      </w:r>
      <w:r w:rsidR="00FD782D">
        <w:rPr>
          <w:rFonts w:ascii="FranklinGothic-Book" w:hAnsi="FranklinGothic-Book" w:cs="FranklinGothic-Book"/>
          <w:sz w:val="28"/>
          <w:szCs w:val="28"/>
        </w:rPr>
        <w:t>1</w:t>
      </w:r>
      <w:r w:rsidR="0003271C">
        <w:rPr>
          <w:rFonts w:ascii="FranklinGothic-Book" w:hAnsi="FranklinGothic-Book" w:cs="FranklinGothic-Book"/>
          <w:sz w:val="28"/>
          <w:szCs w:val="28"/>
        </w:rPr>
        <w:t>.30</w:t>
      </w:r>
      <w:r>
        <w:rPr>
          <w:rFonts w:ascii="FranklinGothic-Book" w:hAnsi="FranklinGothic-Book" w:cs="FranklinGothic-Book"/>
          <w:sz w:val="28"/>
          <w:szCs w:val="28"/>
        </w:rPr>
        <w:t xml:space="preserve"> pm</w:t>
      </w:r>
    </w:p>
    <w:p w14:paraId="0410B1AB" w14:textId="33DBBDDC" w:rsidR="00CC34B7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  <w:r>
        <w:rPr>
          <w:rFonts w:ascii="FranklinGothic-Book" w:hAnsi="FranklinGothic-Book" w:cs="FranklinGothic-Book"/>
          <w:sz w:val="28"/>
          <w:szCs w:val="28"/>
        </w:rPr>
        <w:t>At the clubhouse, I R Robertson Reserve, Couangalt Rd Gisborne Sth and v</w:t>
      </w:r>
      <w:r w:rsidR="00CC34B7">
        <w:rPr>
          <w:rFonts w:ascii="FranklinGothic-Book" w:hAnsi="FranklinGothic-Book" w:cs="FranklinGothic-Book"/>
          <w:sz w:val="28"/>
          <w:szCs w:val="28"/>
        </w:rPr>
        <w:t>ia online video communication</w:t>
      </w:r>
      <w:r>
        <w:rPr>
          <w:rFonts w:ascii="FranklinGothic-Book" w:hAnsi="FranklinGothic-Book" w:cs="FranklinGothic-Book"/>
          <w:sz w:val="28"/>
          <w:szCs w:val="28"/>
        </w:rPr>
        <w:t>.</w:t>
      </w:r>
      <w:r w:rsidR="00CC34B7">
        <w:rPr>
          <w:rFonts w:ascii="FranklinGothic-Book" w:hAnsi="FranklinGothic-Book" w:cs="FranklinGothic-Book"/>
          <w:sz w:val="28"/>
          <w:szCs w:val="28"/>
        </w:rPr>
        <w:t xml:space="preserve"> </w:t>
      </w:r>
    </w:p>
    <w:p w14:paraId="0F7C9F67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36"/>
          <w:szCs w:val="36"/>
        </w:rPr>
      </w:pPr>
      <w:r>
        <w:rPr>
          <w:rFonts w:ascii="FranklinGothic-Book" w:hAnsi="FranklinGothic-Book" w:cs="FranklinGothic-Book"/>
          <w:sz w:val="36"/>
          <w:szCs w:val="36"/>
        </w:rPr>
        <w:t>Agenda</w:t>
      </w:r>
    </w:p>
    <w:p w14:paraId="6BFFFBC0" w14:textId="100F78AB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Attendance</w:t>
      </w:r>
    </w:p>
    <w:p w14:paraId="3C94EBA3" w14:textId="681F6D3B" w:rsidR="0003271C" w:rsidRDefault="0003271C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P</w:t>
      </w:r>
      <w:r w:rsidRPr="0003271C">
        <w:rPr>
          <w:rFonts w:ascii="FranklinGothic-Book" w:hAnsi="FranklinGothic-Book" w:cs="FranklinGothic-Book"/>
        </w:rPr>
        <w:t>roxy votes</w:t>
      </w:r>
    </w:p>
    <w:p w14:paraId="600F826A" w14:textId="77777777" w:rsidR="0003271C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Apologies </w:t>
      </w:r>
    </w:p>
    <w:p w14:paraId="5669E358" w14:textId="767776A5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 </w:t>
      </w:r>
    </w:p>
    <w:p w14:paraId="374384B4" w14:textId="5397E9CA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1. </w:t>
      </w:r>
      <w:r w:rsidRPr="006152F4">
        <w:rPr>
          <w:rFonts w:ascii="FranklinGothic-Book" w:hAnsi="FranklinGothic-Book" w:cs="FranklinGothic-Book"/>
          <w:b/>
          <w:bCs/>
        </w:rPr>
        <w:t xml:space="preserve">Minutes of the AGM held on </w:t>
      </w:r>
      <w:r w:rsidR="00E73DE6">
        <w:rPr>
          <w:rFonts w:ascii="FranklinGothic-Book" w:hAnsi="FranklinGothic-Book" w:cs="FranklinGothic-Book"/>
          <w:b/>
          <w:bCs/>
        </w:rPr>
        <w:t>20</w:t>
      </w:r>
      <w:r w:rsidR="00E73DE6" w:rsidRPr="00E73DE6">
        <w:rPr>
          <w:rFonts w:ascii="FranklinGothic-Book" w:hAnsi="FranklinGothic-Book" w:cs="FranklinGothic-Book"/>
          <w:b/>
          <w:bCs/>
          <w:vertAlign w:val="superscript"/>
        </w:rPr>
        <w:t>th</w:t>
      </w:r>
      <w:r w:rsidR="00E73DE6">
        <w:rPr>
          <w:rFonts w:ascii="FranklinGothic-Book" w:hAnsi="FranklinGothic-Book" w:cs="FranklinGothic-Book"/>
          <w:b/>
          <w:bCs/>
        </w:rPr>
        <w:t xml:space="preserve"> August</w:t>
      </w:r>
      <w:r w:rsidRPr="006152F4">
        <w:rPr>
          <w:rFonts w:ascii="FranklinGothic-Book" w:hAnsi="FranklinGothic-Book" w:cs="FranklinGothic-Book"/>
          <w:b/>
          <w:bCs/>
        </w:rPr>
        <w:t xml:space="preserve"> 202</w:t>
      </w:r>
      <w:r w:rsidR="00E73DE6">
        <w:rPr>
          <w:rFonts w:ascii="FranklinGothic-Book" w:hAnsi="FranklinGothic-Book" w:cs="FranklinGothic-Book"/>
          <w:b/>
          <w:bCs/>
        </w:rPr>
        <w:t>2</w:t>
      </w:r>
      <w:r w:rsidRPr="006152F4">
        <w:rPr>
          <w:rFonts w:ascii="FranklinGothic-Book" w:hAnsi="FranklinGothic-Book" w:cs="FranklinGothic-Book"/>
          <w:b/>
          <w:bCs/>
        </w:rPr>
        <w:t xml:space="preserve"> </w:t>
      </w:r>
      <w:r w:rsidR="006152F4">
        <w:rPr>
          <w:rFonts w:ascii="FranklinGothic-Book" w:hAnsi="FranklinGothic-Book" w:cs="FranklinGothic-Book"/>
          <w:b/>
          <w:bCs/>
        </w:rPr>
        <w:t xml:space="preserve">to </w:t>
      </w:r>
      <w:r w:rsidRPr="006152F4">
        <w:rPr>
          <w:rFonts w:ascii="FranklinGothic-Book" w:hAnsi="FranklinGothic-Book" w:cs="FranklinGothic-Book"/>
          <w:b/>
          <w:bCs/>
        </w:rPr>
        <w:t>be accepted</w:t>
      </w:r>
    </w:p>
    <w:p w14:paraId="3446D026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1:</w:t>
      </w:r>
    </w:p>
    <w:p w14:paraId="1BAC04B8" w14:textId="7C09959A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That the minutes of the AGM held on </w:t>
      </w:r>
      <w:r w:rsidR="00E73DE6">
        <w:rPr>
          <w:rFonts w:ascii="FranklinGothic-Book" w:hAnsi="FranklinGothic-Book" w:cs="FranklinGothic-Book"/>
        </w:rPr>
        <w:t>20</w:t>
      </w:r>
      <w:r w:rsidR="00E73DE6" w:rsidRPr="00E73DE6">
        <w:rPr>
          <w:rFonts w:ascii="FranklinGothic-Book" w:hAnsi="FranklinGothic-Book" w:cs="FranklinGothic-Book"/>
          <w:vertAlign w:val="superscript"/>
        </w:rPr>
        <w:t>th</w:t>
      </w:r>
      <w:r w:rsidR="00E73DE6">
        <w:rPr>
          <w:rFonts w:ascii="FranklinGothic-Book" w:hAnsi="FranklinGothic-Book" w:cs="FranklinGothic-Book"/>
        </w:rPr>
        <w:t xml:space="preserve"> August</w:t>
      </w:r>
      <w:r>
        <w:rPr>
          <w:rFonts w:ascii="FranklinGothic-Book" w:hAnsi="FranklinGothic-Book" w:cs="FranklinGothic-Book"/>
        </w:rPr>
        <w:t xml:space="preserve"> 202</w:t>
      </w:r>
      <w:r w:rsidR="00E73DE6">
        <w:rPr>
          <w:rFonts w:ascii="FranklinGothic-Book" w:hAnsi="FranklinGothic-Book" w:cs="FranklinGothic-Book"/>
        </w:rPr>
        <w:t>2</w:t>
      </w:r>
      <w:r>
        <w:rPr>
          <w:rFonts w:ascii="FranklinGothic-Book" w:hAnsi="FranklinGothic-Book" w:cs="FranklinGothic-Book"/>
        </w:rPr>
        <w:t xml:space="preserve"> be accepted</w:t>
      </w:r>
    </w:p>
    <w:p w14:paraId="2D3069B5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313DC230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2. </w:t>
      </w:r>
      <w:r w:rsidRPr="006152F4">
        <w:rPr>
          <w:rFonts w:ascii="FranklinGothic-Book" w:hAnsi="FranklinGothic-Book" w:cs="FranklinGothic-Book"/>
          <w:b/>
          <w:bCs/>
        </w:rPr>
        <w:t>President’s Report</w:t>
      </w:r>
    </w:p>
    <w:p w14:paraId="294F7FE2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2:</w:t>
      </w:r>
    </w:p>
    <w:p w14:paraId="69E9CFC6" w14:textId="7384865C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President’s Report Year ended 30 June 202</w:t>
      </w:r>
      <w:r w:rsidR="00E73DE6">
        <w:rPr>
          <w:rFonts w:ascii="FranklinGothic-Book" w:hAnsi="FranklinGothic-Book" w:cs="FranklinGothic-Book"/>
        </w:rPr>
        <w:t>3</w:t>
      </w:r>
      <w:r>
        <w:rPr>
          <w:rFonts w:ascii="FranklinGothic-Book" w:hAnsi="FranklinGothic-Book" w:cs="FranklinGothic-Book"/>
        </w:rPr>
        <w:t xml:space="preserve"> be accepted</w:t>
      </w:r>
    </w:p>
    <w:p w14:paraId="72E50FE7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49D4D47E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3. </w:t>
      </w:r>
      <w:r w:rsidRPr="006152F4">
        <w:rPr>
          <w:rFonts w:ascii="FranklinGothic-Book" w:hAnsi="FranklinGothic-Book" w:cs="FranklinGothic-Book"/>
          <w:b/>
          <w:bCs/>
        </w:rPr>
        <w:t>Treasurer’s Report</w:t>
      </w:r>
    </w:p>
    <w:p w14:paraId="04E8BF64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3:</w:t>
      </w:r>
    </w:p>
    <w:p w14:paraId="70031C18" w14:textId="6FD0FC64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Treasurer’s Report Year ended 30 June 202</w:t>
      </w:r>
      <w:r w:rsidR="00E73DE6">
        <w:rPr>
          <w:rFonts w:ascii="FranklinGothic-Book" w:hAnsi="FranklinGothic-Book" w:cs="FranklinGothic-Book"/>
        </w:rPr>
        <w:t>3</w:t>
      </w:r>
      <w:r>
        <w:rPr>
          <w:rFonts w:ascii="FranklinGothic-Book" w:hAnsi="FranklinGothic-Book" w:cs="FranklinGothic-Book"/>
        </w:rPr>
        <w:t xml:space="preserve"> be accepted</w:t>
      </w:r>
    </w:p>
    <w:p w14:paraId="0E05D7E0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4259AA79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4. </w:t>
      </w:r>
      <w:r w:rsidRPr="006152F4">
        <w:rPr>
          <w:rFonts w:ascii="FranklinGothic-Book" w:hAnsi="FranklinGothic-Book" w:cs="FranklinGothic-Book"/>
          <w:b/>
          <w:bCs/>
        </w:rPr>
        <w:t>Annual Financial Report</w:t>
      </w:r>
    </w:p>
    <w:p w14:paraId="04EDB136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4:</w:t>
      </w:r>
    </w:p>
    <w:p w14:paraId="2DB42282" w14:textId="346B4004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Annual Financial Report Year ending 30 June 202</w:t>
      </w:r>
      <w:r w:rsidR="00E73DE6">
        <w:rPr>
          <w:rFonts w:ascii="FranklinGothic-Book" w:hAnsi="FranklinGothic-Book" w:cs="FranklinGothic-Book"/>
        </w:rPr>
        <w:t>3</w:t>
      </w:r>
      <w:r>
        <w:rPr>
          <w:rFonts w:ascii="FranklinGothic-Book" w:hAnsi="FranklinGothic-Book" w:cs="FranklinGothic-Book"/>
        </w:rPr>
        <w:t xml:space="preserve"> be accepted.</w:t>
      </w:r>
    </w:p>
    <w:p w14:paraId="132BADF7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729CB069" w14:textId="41A5D281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5</w:t>
      </w:r>
      <w:r w:rsidRPr="006152F4">
        <w:rPr>
          <w:rFonts w:ascii="FranklinGothic-Book" w:hAnsi="FranklinGothic-Book" w:cs="FranklinGothic-Book"/>
          <w:b/>
          <w:bCs/>
        </w:rPr>
        <w:t xml:space="preserve">. </w:t>
      </w:r>
      <w:r w:rsidR="006152F4">
        <w:rPr>
          <w:rFonts w:ascii="FranklinGothic-Book" w:hAnsi="FranklinGothic-Book" w:cs="FranklinGothic-Book"/>
          <w:b/>
          <w:bCs/>
        </w:rPr>
        <w:t>MSJC</w:t>
      </w:r>
      <w:r w:rsidRPr="006152F4">
        <w:rPr>
          <w:rFonts w:ascii="FranklinGothic-Book" w:hAnsi="FranklinGothic-Book" w:cs="FranklinGothic-Book"/>
          <w:b/>
          <w:bCs/>
        </w:rPr>
        <w:t xml:space="preserve"> Auditor 2022</w:t>
      </w:r>
    </w:p>
    <w:p w14:paraId="0028AE86" w14:textId="00A2628A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Motion 5.1: That </w:t>
      </w:r>
      <w:bookmarkStart w:id="0" w:name="_Hlk87625801"/>
      <w:r w:rsidR="00031EED">
        <w:rPr>
          <w:rFonts w:ascii="FranklinGothic-Book" w:hAnsi="FranklinGothic-Book" w:cs="FranklinGothic-Book"/>
        </w:rPr>
        <w:t>Tim Clarke of</w:t>
      </w:r>
      <w:r w:rsidR="003C36BF">
        <w:rPr>
          <w:rFonts w:ascii="FranklinGothic-Book" w:hAnsi="FranklinGothic-Book" w:cs="FranklinGothic-Book"/>
          <w:noProof/>
        </w:rPr>
        <w:t xml:space="preserve"> Sinclair Wilson</w:t>
      </w:r>
      <w:r w:rsidR="00031EED">
        <w:rPr>
          <w:rFonts w:ascii="FranklinGothic-Book" w:hAnsi="FranklinGothic-Book" w:cs="FranklinGothic-Book"/>
        </w:rPr>
        <w:t xml:space="preserve"> </w:t>
      </w:r>
      <w:bookmarkEnd w:id="0"/>
      <w:r>
        <w:rPr>
          <w:rFonts w:ascii="FranklinGothic-Book" w:hAnsi="FranklinGothic-Book" w:cs="FranklinGothic-Book"/>
        </w:rPr>
        <w:t xml:space="preserve">be thanked for </w:t>
      </w:r>
      <w:r w:rsidR="006C15EA">
        <w:rPr>
          <w:rFonts w:ascii="FranklinGothic-Book" w:hAnsi="FranklinGothic-Book" w:cs="FranklinGothic-Book"/>
        </w:rPr>
        <w:t>his</w:t>
      </w:r>
      <w:r>
        <w:rPr>
          <w:rFonts w:ascii="FranklinGothic-Book" w:hAnsi="FranklinGothic-Book" w:cs="FranklinGothic-Book"/>
        </w:rPr>
        <w:t xml:space="preserve"> service to </w:t>
      </w:r>
      <w:r w:rsidR="006C15EA">
        <w:rPr>
          <w:rFonts w:ascii="FranklinGothic-Book" w:hAnsi="FranklinGothic-Book" w:cs="FranklinGothic-Book"/>
        </w:rPr>
        <w:t>MSJC</w:t>
      </w:r>
      <w:r>
        <w:rPr>
          <w:rFonts w:ascii="FranklinGothic-Book" w:hAnsi="FranklinGothic-Book" w:cs="FranklinGothic-Book"/>
        </w:rPr>
        <w:t xml:space="preserve"> as the 202</w:t>
      </w:r>
      <w:r w:rsidR="00E73DE6">
        <w:rPr>
          <w:rFonts w:ascii="FranklinGothic-Book" w:hAnsi="FranklinGothic-Book" w:cs="FranklinGothic-Book"/>
        </w:rPr>
        <w:t>3</w:t>
      </w:r>
    </w:p>
    <w:p w14:paraId="33BC0041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Auditor.</w:t>
      </w:r>
    </w:p>
    <w:p w14:paraId="369E459B" w14:textId="6ACB3E1C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5.2: That</w:t>
      </w:r>
      <w:r w:rsidR="003C36BF">
        <w:rPr>
          <w:rFonts w:ascii="FranklinGothic-Book" w:hAnsi="FranklinGothic-Book" w:cs="FranklinGothic-Book"/>
        </w:rPr>
        <w:t xml:space="preserve"> </w:t>
      </w:r>
      <w:r w:rsidR="003C36BF" w:rsidRPr="003C36BF">
        <w:rPr>
          <w:rFonts w:ascii="FranklinGothic-Book" w:hAnsi="FranklinGothic-Book" w:cs="FranklinGothic-Book"/>
        </w:rPr>
        <w:t xml:space="preserve">Tim Clarke of Sinclair Wilson </w:t>
      </w:r>
      <w:r>
        <w:rPr>
          <w:rFonts w:ascii="FranklinGothic-Book" w:hAnsi="FranklinGothic-Book" w:cs="FranklinGothic-Book"/>
        </w:rPr>
        <w:t xml:space="preserve">be reappointed as the Auditor for </w:t>
      </w:r>
      <w:r w:rsidR="006C15EA">
        <w:rPr>
          <w:rFonts w:ascii="FranklinGothic-Book" w:hAnsi="FranklinGothic-Book" w:cs="FranklinGothic-Book"/>
        </w:rPr>
        <w:t>MSJC</w:t>
      </w:r>
      <w:r>
        <w:rPr>
          <w:rFonts w:ascii="FranklinGothic-Book" w:hAnsi="FranklinGothic-Book" w:cs="FranklinGothic-Book"/>
        </w:rPr>
        <w:t xml:space="preserve"> for the financial</w:t>
      </w:r>
      <w:r w:rsidR="006C15EA">
        <w:rPr>
          <w:rFonts w:ascii="FranklinGothic-Book" w:hAnsi="FranklinGothic-Book" w:cs="FranklinGothic-Book"/>
        </w:rPr>
        <w:t xml:space="preserve"> </w:t>
      </w:r>
      <w:r>
        <w:rPr>
          <w:rFonts w:ascii="FranklinGothic-Book" w:hAnsi="FranklinGothic-Book" w:cs="FranklinGothic-Book"/>
        </w:rPr>
        <w:t>year 202</w:t>
      </w:r>
      <w:r w:rsidR="00E73DE6">
        <w:rPr>
          <w:rFonts w:ascii="FranklinGothic-Book" w:hAnsi="FranklinGothic-Book" w:cs="FranklinGothic-Book"/>
        </w:rPr>
        <w:t>4</w:t>
      </w:r>
      <w:r>
        <w:rPr>
          <w:rFonts w:ascii="FranklinGothic-Book" w:hAnsi="FranklinGothic-Book" w:cs="FranklinGothic-Book"/>
        </w:rPr>
        <w:t>.</w:t>
      </w:r>
    </w:p>
    <w:p w14:paraId="623E9F2E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70E11F3A" w14:textId="23DB66BF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Cambria-Bold" w:hAnsi="Cambria-Bold" w:cs="Cambria-Bold"/>
          <w:b/>
          <w:bCs/>
          <w:sz w:val="24"/>
          <w:szCs w:val="24"/>
        </w:rPr>
        <w:t>6</w:t>
      </w:r>
      <w:r w:rsidRPr="006152F4">
        <w:rPr>
          <w:rFonts w:ascii="Cambria-Bold" w:hAnsi="Cambria-Bold" w:cs="Cambria-Bold"/>
          <w:sz w:val="24"/>
          <w:szCs w:val="24"/>
        </w:rPr>
        <w:t xml:space="preserve">. </w:t>
      </w:r>
      <w:r w:rsidRPr="006152F4">
        <w:rPr>
          <w:rFonts w:ascii="FranklinGothic-Book" w:hAnsi="FranklinGothic-Book" w:cs="FranklinGothic-Book"/>
          <w:b/>
          <w:bCs/>
        </w:rPr>
        <w:t>Membership Fees for 202</w:t>
      </w:r>
      <w:r w:rsidR="00E73DE6">
        <w:rPr>
          <w:rFonts w:ascii="FranklinGothic-Book" w:hAnsi="FranklinGothic-Book" w:cs="FranklinGothic-Book"/>
          <w:b/>
          <w:bCs/>
        </w:rPr>
        <w:t>4</w:t>
      </w:r>
    </w:p>
    <w:p w14:paraId="3A6771DD" w14:textId="3D828B6D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Fees are currently </w:t>
      </w:r>
      <w:r w:rsidRPr="009F4EF3">
        <w:rPr>
          <w:rFonts w:ascii="FranklinGothic-Book" w:hAnsi="FranklinGothic-Book" w:cs="FranklinGothic-Book"/>
        </w:rPr>
        <w:t>at $</w:t>
      </w:r>
      <w:r w:rsidR="00FD782D">
        <w:rPr>
          <w:rFonts w:ascii="FranklinGothic-Book" w:hAnsi="FranklinGothic-Book" w:cs="FranklinGothic-Book"/>
        </w:rPr>
        <w:t>5</w:t>
      </w:r>
      <w:r w:rsidRPr="009F4EF3">
        <w:rPr>
          <w:rFonts w:ascii="FranklinGothic-Book" w:hAnsi="FranklinGothic-Book" w:cs="FranklinGothic-Book"/>
        </w:rPr>
        <w:t xml:space="preserve">0 </w:t>
      </w:r>
      <w:r w:rsidR="00150179">
        <w:rPr>
          <w:rFonts w:ascii="FranklinGothic-Book" w:hAnsi="FranklinGothic-Book" w:cs="FranklinGothic-Book"/>
        </w:rPr>
        <w:t xml:space="preserve">single </w:t>
      </w:r>
      <w:r w:rsidRPr="009F4EF3">
        <w:rPr>
          <w:rFonts w:ascii="FranklinGothic-Book" w:hAnsi="FranklinGothic-Book" w:cs="FranklinGothic-Book"/>
        </w:rPr>
        <w:t>riding member</w:t>
      </w:r>
      <w:r w:rsidR="00150179">
        <w:rPr>
          <w:rFonts w:ascii="FranklinGothic-Book" w:hAnsi="FranklinGothic-Book" w:cs="FranklinGothic-Book"/>
        </w:rPr>
        <w:t>,</w:t>
      </w:r>
      <w:r w:rsidRPr="009F4EF3">
        <w:rPr>
          <w:rFonts w:ascii="FranklinGothic-Book" w:hAnsi="FranklinGothic-Book" w:cs="FranklinGothic-Book"/>
        </w:rPr>
        <w:t xml:space="preserve"> </w:t>
      </w:r>
      <w:r w:rsidR="00150179">
        <w:rPr>
          <w:rFonts w:ascii="FranklinGothic-Book" w:hAnsi="FranklinGothic-Book" w:cs="FranklinGothic-Book"/>
        </w:rPr>
        <w:t>$</w:t>
      </w:r>
      <w:r w:rsidR="00FD782D">
        <w:rPr>
          <w:rFonts w:ascii="FranklinGothic-Book" w:hAnsi="FranklinGothic-Book" w:cs="FranklinGothic-Book"/>
        </w:rPr>
        <w:t>110</w:t>
      </w:r>
      <w:r w:rsidR="00150179">
        <w:rPr>
          <w:rFonts w:ascii="FranklinGothic-Book" w:hAnsi="FranklinGothic-Book" w:cs="FranklinGothic-Book"/>
        </w:rPr>
        <w:t xml:space="preserve"> </w:t>
      </w:r>
      <w:proofErr w:type="gramStart"/>
      <w:r w:rsidR="00150179">
        <w:rPr>
          <w:rFonts w:ascii="FranklinGothic-Book" w:hAnsi="FranklinGothic-Book" w:cs="FranklinGothic-Book"/>
        </w:rPr>
        <w:t>family</w:t>
      </w:r>
      <w:proofErr w:type="gramEnd"/>
      <w:r w:rsidR="00150179">
        <w:rPr>
          <w:rFonts w:ascii="FranklinGothic-Book" w:hAnsi="FranklinGothic-Book" w:cs="FranklinGothic-Book"/>
        </w:rPr>
        <w:t xml:space="preserve"> </w:t>
      </w:r>
      <w:r w:rsidRPr="009F4EF3">
        <w:rPr>
          <w:rFonts w:ascii="FranklinGothic-Book" w:hAnsi="FranklinGothic-Book" w:cs="FranklinGothic-Book"/>
        </w:rPr>
        <w:t>and $2</w:t>
      </w:r>
      <w:r w:rsidR="00FD782D">
        <w:rPr>
          <w:rFonts w:ascii="FranklinGothic-Book" w:hAnsi="FranklinGothic-Book" w:cs="FranklinGothic-Book"/>
        </w:rPr>
        <w:t>5</w:t>
      </w:r>
      <w:r w:rsidRPr="009F4EF3">
        <w:rPr>
          <w:rFonts w:ascii="FranklinGothic-Book" w:hAnsi="FranklinGothic-Book" w:cs="FranklinGothic-Book"/>
        </w:rPr>
        <w:t xml:space="preserve"> non-riding members.</w:t>
      </w:r>
      <w:r>
        <w:rPr>
          <w:rFonts w:ascii="FranklinGothic-Book" w:hAnsi="FranklinGothic-Book" w:cs="FranklinGothic-Book"/>
        </w:rPr>
        <w:t xml:space="preserve"> </w:t>
      </w:r>
    </w:p>
    <w:p w14:paraId="7A1452ED" w14:textId="1ED55793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Optional extra fees may be levied by the committee from time to time. </w:t>
      </w:r>
    </w:p>
    <w:p w14:paraId="0777DEB2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6:</w:t>
      </w:r>
    </w:p>
    <w:p w14:paraId="5160C532" w14:textId="5BECF668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That the fees for the Calendar Year 202</w:t>
      </w:r>
      <w:r w:rsidR="00E73DE6">
        <w:rPr>
          <w:rFonts w:ascii="FranklinGothic-Book" w:hAnsi="FranklinGothic-Book" w:cs="FranklinGothic-Book"/>
        </w:rPr>
        <w:t>4</w:t>
      </w:r>
      <w:r>
        <w:rPr>
          <w:rFonts w:ascii="FranklinGothic-Book" w:hAnsi="FranklinGothic-Book" w:cs="FranklinGothic-Book"/>
        </w:rPr>
        <w:t xml:space="preserve"> </w:t>
      </w:r>
      <w:r w:rsidR="00FD782D">
        <w:rPr>
          <w:rFonts w:ascii="FranklinGothic-Book" w:hAnsi="FranklinGothic-Book" w:cs="FranklinGothic-Book"/>
        </w:rPr>
        <w:t>are as noted above</w:t>
      </w:r>
      <w:r w:rsidR="009F4EF3">
        <w:rPr>
          <w:rFonts w:ascii="FranklinGothic-Book" w:hAnsi="FranklinGothic-Book" w:cs="FranklinGothic-Book"/>
        </w:rPr>
        <w:t xml:space="preserve">. </w:t>
      </w:r>
    </w:p>
    <w:p w14:paraId="63769D32" w14:textId="77777777" w:rsidR="006152F4" w:rsidRDefault="006152F4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5E6ED981" w14:textId="65BD3AF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7. </w:t>
      </w:r>
      <w:r w:rsidRPr="006152F4">
        <w:rPr>
          <w:rFonts w:ascii="FranklinGothic-Book" w:hAnsi="FranklinGothic-Book" w:cs="FranklinGothic-Book"/>
          <w:b/>
          <w:bCs/>
        </w:rPr>
        <w:t>Nomination and election of 202</w:t>
      </w:r>
      <w:r w:rsidR="00E73DE6">
        <w:rPr>
          <w:rFonts w:ascii="FranklinGothic-Book" w:hAnsi="FranklinGothic-Book" w:cs="FranklinGothic-Book"/>
          <w:b/>
          <w:bCs/>
        </w:rPr>
        <w:t>3</w:t>
      </w:r>
      <w:r w:rsidR="00DC7D6A" w:rsidRPr="006152F4">
        <w:rPr>
          <w:rFonts w:ascii="FranklinGothic-Book" w:hAnsi="FranklinGothic-Book" w:cs="FranklinGothic-Book"/>
          <w:b/>
          <w:bCs/>
        </w:rPr>
        <w:t>-202</w:t>
      </w:r>
      <w:r w:rsidR="00E73DE6">
        <w:rPr>
          <w:rFonts w:ascii="FranklinGothic-Book" w:hAnsi="FranklinGothic-Book" w:cs="FranklinGothic-Book"/>
          <w:b/>
          <w:bCs/>
        </w:rPr>
        <w:t>4</w:t>
      </w:r>
      <w:r w:rsidRPr="006152F4">
        <w:rPr>
          <w:rFonts w:ascii="FranklinGothic-Book" w:hAnsi="FranklinGothic-Book" w:cs="FranklinGothic-Book"/>
          <w:b/>
          <w:bCs/>
        </w:rPr>
        <w:t xml:space="preserve"> </w:t>
      </w:r>
      <w:r w:rsidR="00DC7D6A" w:rsidRPr="006152F4">
        <w:rPr>
          <w:rFonts w:ascii="FranklinGothic-Book" w:hAnsi="FranklinGothic-Book" w:cs="FranklinGothic-Book"/>
          <w:b/>
          <w:bCs/>
        </w:rPr>
        <w:t>MSJC committee, comprising office bearers</w:t>
      </w:r>
      <w:r w:rsidR="00DC7D6A">
        <w:rPr>
          <w:rFonts w:ascii="FranklinGothic-Book" w:hAnsi="FranklinGothic-Book" w:cs="FranklinGothic-Book"/>
        </w:rPr>
        <w:t xml:space="preserve"> </w:t>
      </w:r>
    </w:p>
    <w:p w14:paraId="6F558D44" w14:textId="63B58D96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President</w:t>
      </w:r>
    </w:p>
    <w:p w14:paraId="470592CD" w14:textId="610531E8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Vice-President</w:t>
      </w:r>
    </w:p>
    <w:p w14:paraId="1F588E7D" w14:textId="46D5B98B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Secretary</w:t>
      </w:r>
    </w:p>
    <w:p w14:paraId="253670F4" w14:textId="44555B53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Treasurer</w:t>
      </w:r>
    </w:p>
    <w:p w14:paraId="199D5459" w14:textId="37003512" w:rsidR="009F4EF3" w:rsidRDefault="009F4EF3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5 general committee</w:t>
      </w:r>
    </w:p>
    <w:p w14:paraId="5D9B0772" w14:textId="77777777" w:rsidR="00CC34B7" w:rsidRDefault="00CC34B7" w:rsidP="00CC34B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Motion 7:</w:t>
      </w:r>
    </w:p>
    <w:p w14:paraId="3D7120E2" w14:textId="3A87FB5E" w:rsidR="00181283" w:rsidRDefault="00CC34B7" w:rsidP="00CC34B7">
      <w:r>
        <w:rPr>
          <w:rFonts w:ascii="FranklinGothic-Book" w:hAnsi="FranklinGothic-Book" w:cs="FranklinGothic-Book"/>
        </w:rPr>
        <w:t xml:space="preserve">That </w:t>
      </w:r>
      <w:r w:rsidR="006C15EA">
        <w:rPr>
          <w:rFonts w:ascii="FranklinGothic-Book" w:hAnsi="FranklinGothic-Book" w:cs="FranklinGothic-Book"/>
        </w:rPr>
        <w:t xml:space="preserve">the </w:t>
      </w:r>
      <w:r w:rsidR="009F4EF3">
        <w:rPr>
          <w:rFonts w:ascii="FranklinGothic-Book" w:hAnsi="FranklinGothic-Book" w:cs="FranklinGothic-Book"/>
        </w:rPr>
        <w:t xml:space="preserve">elected committee be accepted. </w:t>
      </w:r>
    </w:p>
    <w:sectPr w:rsidR="0018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B7"/>
    <w:rsid w:val="00031EED"/>
    <w:rsid w:val="0003271C"/>
    <w:rsid w:val="00150179"/>
    <w:rsid w:val="00181283"/>
    <w:rsid w:val="003C36BF"/>
    <w:rsid w:val="00504165"/>
    <w:rsid w:val="005B3AD2"/>
    <w:rsid w:val="006152F4"/>
    <w:rsid w:val="006C15EA"/>
    <w:rsid w:val="00726DD7"/>
    <w:rsid w:val="009F4EF3"/>
    <w:rsid w:val="00AE248A"/>
    <w:rsid w:val="00CC34B7"/>
    <w:rsid w:val="00D14EE1"/>
    <w:rsid w:val="00DC7D6A"/>
    <w:rsid w:val="00E73DE6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CB85"/>
  <w15:chartTrackingRefBased/>
  <w15:docId w15:val="{D0FB18D9-4510-4320-8351-71ABE080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Lang</dc:creator>
  <cp:keywords/>
  <dc:description/>
  <cp:lastModifiedBy>James Lang</cp:lastModifiedBy>
  <cp:revision>2</cp:revision>
  <dcterms:created xsi:type="dcterms:W3CDTF">2023-10-05T09:54:00Z</dcterms:created>
  <dcterms:modified xsi:type="dcterms:W3CDTF">2023-10-05T09:54:00Z</dcterms:modified>
</cp:coreProperties>
</file>